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BD0DF" w14:textId="77777777" w:rsidR="00541EC3" w:rsidRDefault="00541EC3" w:rsidP="00D20D0C">
      <w:pPr>
        <w:pStyle w:val="Header"/>
        <w:jc w:val="left"/>
      </w:pPr>
      <w:bookmarkStart w:id="0" w:name="_GoBack"/>
      <w:bookmarkEnd w:id="0"/>
    </w:p>
    <w:p w14:paraId="3093CCA8" w14:textId="6BD60C53" w:rsidR="003A4297" w:rsidRDefault="00541EC3" w:rsidP="003A4297">
      <w:pPr>
        <w:pStyle w:val="Header"/>
      </w:pPr>
      <w:r>
        <w:t>UPTOWN KESWICK</w:t>
      </w:r>
      <w:r w:rsidR="003A4297">
        <w:t xml:space="preserve"> BUSINESS IMPROVEMENT AREA </w:t>
      </w:r>
    </w:p>
    <w:p w14:paraId="3C6282F6" w14:textId="53ACC762" w:rsidR="009D1F1E" w:rsidRDefault="00E2766E" w:rsidP="003A4297">
      <w:pPr>
        <w:pStyle w:val="Header"/>
      </w:pPr>
      <w:r>
        <w:t xml:space="preserve"> Minutes</w:t>
      </w:r>
    </w:p>
    <w:p w14:paraId="3C6282F7" w14:textId="77777777" w:rsidR="009D1F1E" w:rsidRDefault="009D1F1E">
      <w:pPr>
        <w:spacing w:after="0"/>
      </w:pPr>
    </w:p>
    <w:tbl>
      <w:tblPr>
        <w:tblW w:w="0" w:type="auto"/>
        <w:jc w:val="center"/>
        <w:tblCellMar>
          <w:left w:w="0" w:type="dxa"/>
          <w:right w:w="0" w:type="dxa"/>
        </w:tblCellMar>
        <w:tblLook w:val="0000" w:firstRow="0" w:lastRow="0" w:firstColumn="0" w:lastColumn="0" w:noHBand="0" w:noVBand="0"/>
      </w:tblPr>
      <w:tblGrid>
        <w:gridCol w:w="2500"/>
        <w:gridCol w:w="2909"/>
      </w:tblGrid>
      <w:tr w:rsidR="009D1F1E" w14:paraId="3C6282FC" w14:textId="77777777">
        <w:trPr>
          <w:tblHeader/>
          <w:jc w:val="center"/>
        </w:trPr>
        <w:tc>
          <w:tcPr>
            <w:tcW w:w="2500" w:type="dxa"/>
          </w:tcPr>
          <w:p w14:paraId="3C6282F8" w14:textId="77777777" w:rsidR="009D1F1E" w:rsidRDefault="00E2766E">
            <w:pPr>
              <w:pStyle w:val="MeetingInfo"/>
              <w:jc w:val="right"/>
            </w:pPr>
            <w:r>
              <w:t>Date:</w:t>
            </w:r>
          </w:p>
          <w:p w14:paraId="3C6282F9" w14:textId="77777777" w:rsidR="009D1F1E" w:rsidRDefault="00E2766E">
            <w:pPr>
              <w:pStyle w:val="MeetingInfo"/>
              <w:jc w:val="right"/>
            </w:pPr>
            <w:r>
              <w:t>Time:</w:t>
            </w:r>
          </w:p>
        </w:tc>
        <w:tc>
          <w:tcPr>
            <w:tcW w:w="0" w:type="auto"/>
          </w:tcPr>
          <w:p w14:paraId="3C6282FA" w14:textId="3DAD85BC" w:rsidR="009D1F1E" w:rsidRDefault="00D70E30">
            <w:pPr>
              <w:pStyle w:val="MeetingInfo"/>
            </w:pPr>
            <w:r>
              <w:t>T</w:t>
            </w:r>
            <w:r w:rsidR="00207465">
              <w:t>uesday October 5</w:t>
            </w:r>
            <w:proofErr w:type="gramStart"/>
            <w:r w:rsidR="00207465" w:rsidRPr="00207465">
              <w:rPr>
                <w:vertAlign w:val="superscript"/>
              </w:rPr>
              <w:t>th</w:t>
            </w:r>
            <w:r w:rsidR="00207465">
              <w:t xml:space="preserve"> </w:t>
            </w:r>
            <w:r w:rsidR="00B5004E">
              <w:t>,</w:t>
            </w:r>
            <w:proofErr w:type="gramEnd"/>
            <w:r w:rsidR="00B5004E">
              <w:t xml:space="preserve"> 202</w:t>
            </w:r>
            <w:r w:rsidR="003A4297">
              <w:t>1</w:t>
            </w:r>
          </w:p>
          <w:p w14:paraId="3C6282FB" w14:textId="77777777" w:rsidR="009D1F1E" w:rsidRDefault="00E2766E">
            <w:pPr>
              <w:pStyle w:val="MeetingInfo"/>
            </w:pPr>
            <w:r>
              <w:t>7:00 PM</w:t>
            </w:r>
          </w:p>
        </w:tc>
      </w:tr>
    </w:tbl>
    <w:p w14:paraId="3C6282FD" w14:textId="77777777" w:rsidR="009D1F1E" w:rsidRDefault="009D1F1E">
      <w:pPr>
        <w:spacing w:after="0"/>
      </w:pPr>
    </w:p>
    <w:tbl>
      <w:tblPr>
        <w:tblW w:w="0" w:type="auto"/>
        <w:tblCellMar>
          <w:left w:w="0" w:type="dxa"/>
          <w:right w:w="0" w:type="dxa"/>
        </w:tblCellMar>
        <w:tblLook w:val="04A0" w:firstRow="1" w:lastRow="0" w:firstColumn="1" w:lastColumn="0" w:noHBand="0" w:noVBand="1"/>
      </w:tblPr>
      <w:tblGrid>
        <w:gridCol w:w="2476"/>
        <w:gridCol w:w="6884"/>
      </w:tblGrid>
      <w:tr w:rsidR="009D1F1E" w14:paraId="3C628300" w14:textId="77777777" w:rsidTr="00A750F6">
        <w:tc>
          <w:tcPr>
            <w:tcW w:w="2476" w:type="dxa"/>
          </w:tcPr>
          <w:p w14:paraId="3C6282FE" w14:textId="5C86A390" w:rsidR="009D1F1E" w:rsidRDefault="00B5004E">
            <w:pPr>
              <w:pStyle w:val="AttendanceInfo"/>
            </w:pPr>
            <w:r>
              <w:t xml:space="preserve">Members </w:t>
            </w:r>
            <w:r w:rsidR="00E2766E">
              <w:t>Present:</w:t>
            </w:r>
          </w:p>
        </w:tc>
        <w:tc>
          <w:tcPr>
            <w:tcW w:w="6884" w:type="dxa"/>
          </w:tcPr>
          <w:p w14:paraId="5A649625" w14:textId="773FA343" w:rsidR="009006E6" w:rsidRDefault="00207465">
            <w:pPr>
              <w:pStyle w:val="AttendanceInfo"/>
            </w:pPr>
            <w:r>
              <w:t>Karin Cacciola</w:t>
            </w:r>
          </w:p>
          <w:p w14:paraId="19A0F992" w14:textId="01524627" w:rsidR="009006E6" w:rsidRPr="009006E6" w:rsidRDefault="006E3C93" w:rsidP="00207465">
            <w:pPr>
              <w:pStyle w:val="AttendanceInfo"/>
            </w:pPr>
            <w:r>
              <w:t>Corinne</w:t>
            </w:r>
            <w:r w:rsidR="004465BD">
              <w:t xml:space="preserve"> Ennis</w:t>
            </w:r>
          </w:p>
          <w:p w14:paraId="3211F2DD" w14:textId="6A532C76" w:rsidR="00D70E30" w:rsidRDefault="009006E6" w:rsidP="003A4297">
            <w:r>
              <w:t xml:space="preserve">Mike </w:t>
            </w:r>
            <w:r w:rsidR="006E3C93">
              <w:t>Mendonca</w:t>
            </w:r>
          </w:p>
          <w:p w14:paraId="3C6282FF" w14:textId="2BE1D3D7" w:rsidR="003A4297" w:rsidRPr="003A4297" w:rsidRDefault="003A4297" w:rsidP="00207465"/>
        </w:tc>
      </w:tr>
      <w:tr w:rsidR="009D1F1E" w14:paraId="3C62831B" w14:textId="77777777" w:rsidTr="00A750F6">
        <w:tc>
          <w:tcPr>
            <w:tcW w:w="2476" w:type="dxa"/>
          </w:tcPr>
          <w:p w14:paraId="3C628319" w14:textId="0E4EBAAA" w:rsidR="009D1F1E" w:rsidRDefault="00B5004E">
            <w:pPr>
              <w:pStyle w:val="AttendanceInfo"/>
            </w:pPr>
            <w:r>
              <w:t xml:space="preserve">Members </w:t>
            </w:r>
            <w:r w:rsidR="00E2766E">
              <w:t>Absent:</w:t>
            </w:r>
            <w:r w:rsidR="003A4297">
              <w:t xml:space="preserve"> </w:t>
            </w:r>
          </w:p>
        </w:tc>
        <w:tc>
          <w:tcPr>
            <w:tcW w:w="6884" w:type="dxa"/>
          </w:tcPr>
          <w:p w14:paraId="3C62831A" w14:textId="33C80A4E" w:rsidR="009D1F1E" w:rsidRDefault="00207465">
            <w:pPr>
              <w:pStyle w:val="AttendanceInfo"/>
            </w:pPr>
            <w:r>
              <w:t>Counsellor Dan Fellini</w:t>
            </w:r>
          </w:p>
        </w:tc>
      </w:tr>
      <w:tr w:rsidR="009D1F1E" w14:paraId="3C62831E" w14:textId="77777777" w:rsidTr="00A750F6">
        <w:tc>
          <w:tcPr>
            <w:tcW w:w="2476" w:type="dxa"/>
          </w:tcPr>
          <w:p w14:paraId="3C62831C" w14:textId="77777777" w:rsidR="009D1F1E" w:rsidRDefault="009D1F1E">
            <w:pPr>
              <w:pStyle w:val="AttendanceInfo"/>
            </w:pPr>
          </w:p>
        </w:tc>
        <w:tc>
          <w:tcPr>
            <w:tcW w:w="6884" w:type="dxa"/>
          </w:tcPr>
          <w:p w14:paraId="3C62831D" w14:textId="6C47AD5A" w:rsidR="009D1F1E" w:rsidRDefault="009D1F1E">
            <w:pPr>
              <w:pStyle w:val="AttendanceInfo"/>
            </w:pPr>
          </w:p>
        </w:tc>
      </w:tr>
      <w:tr w:rsidR="009D1F1E" w14:paraId="3C628321" w14:textId="77777777" w:rsidTr="00A750F6">
        <w:trPr>
          <w:tblHeader/>
        </w:trPr>
        <w:tc>
          <w:tcPr>
            <w:tcW w:w="2476" w:type="dxa"/>
          </w:tcPr>
          <w:p w14:paraId="3C62831F" w14:textId="77777777" w:rsidR="009D1F1E" w:rsidRDefault="009D1F1E">
            <w:pPr>
              <w:pStyle w:val="AttendanceInfo"/>
            </w:pPr>
          </w:p>
        </w:tc>
        <w:tc>
          <w:tcPr>
            <w:tcW w:w="6884" w:type="dxa"/>
          </w:tcPr>
          <w:p w14:paraId="3C628320" w14:textId="77777777" w:rsidR="009D1F1E" w:rsidRDefault="009D1F1E">
            <w:pPr>
              <w:pStyle w:val="AttendanceInfo"/>
            </w:pPr>
          </w:p>
        </w:tc>
      </w:tr>
      <w:tr w:rsidR="009D1F1E" w14:paraId="3C628324" w14:textId="77777777" w:rsidTr="00A750F6">
        <w:tc>
          <w:tcPr>
            <w:tcW w:w="2476" w:type="dxa"/>
          </w:tcPr>
          <w:p w14:paraId="3C628322" w14:textId="2E72634C" w:rsidR="009D1F1E" w:rsidRDefault="003A4297" w:rsidP="003A4297">
            <w:pPr>
              <w:pStyle w:val="AttendanceInfo"/>
            </w:pPr>
            <w:r>
              <w:t xml:space="preserve">Others in Attendance: </w:t>
            </w:r>
          </w:p>
        </w:tc>
        <w:tc>
          <w:tcPr>
            <w:tcW w:w="6884" w:type="dxa"/>
          </w:tcPr>
          <w:p w14:paraId="2BBEACFF" w14:textId="7BB2D10B" w:rsidR="003A4297" w:rsidRDefault="003A4297" w:rsidP="003A4297">
            <w:r>
              <w:t>Jen</w:t>
            </w:r>
            <w:r w:rsidR="00E1590F">
              <w:t>nifer</w:t>
            </w:r>
            <w:r>
              <w:t xml:space="preserve"> Anderson, Chamber of Commerce </w:t>
            </w:r>
          </w:p>
          <w:p w14:paraId="5A0FEDB8" w14:textId="77777777" w:rsidR="003A4297" w:rsidRDefault="00D70E30" w:rsidP="003A4297">
            <w:r>
              <w:t>Sean Columbus</w:t>
            </w:r>
            <w:r w:rsidR="003A4297">
              <w:t>, Town of Georgina</w:t>
            </w:r>
          </w:p>
          <w:p w14:paraId="3C628323" w14:textId="6D4DB0AB" w:rsidR="00D70E30" w:rsidRPr="003A4297" w:rsidRDefault="00207465" w:rsidP="003A4297">
            <w:r>
              <w:t>Julie Cain</w:t>
            </w:r>
            <w:r w:rsidR="00D70E30">
              <w:t>, Town of Georgina</w:t>
            </w:r>
          </w:p>
        </w:tc>
      </w:tr>
    </w:tbl>
    <w:p w14:paraId="3C62832E" w14:textId="77777777" w:rsidR="009D1F1E" w:rsidRDefault="009D1F1E">
      <w:pPr>
        <w:spacing w:after="0"/>
      </w:pPr>
    </w:p>
    <w:p w14:paraId="3C628338" w14:textId="77777777" w:rsidR="009D1F1E" w:rsidRDefault="00E2766E">
      <w:pPr>
        <w:pStyle w:val="Heading1"/>
      </w:pPr>
      <w:r>
        <w:rPr>
          <w:b/>
        </w:rPr>
        <w:t>1.</w:t>
      </w:r>
      <w:r>
        <w:rPr>
          <w:b/>
        </w:rPr>
        <w:tab/>
        <w:t>CALL TO ORDER</w:t>
      </w:r>
    </w:p>
    <w:p w14:paraId="3C62833A" w14:textId="158417AE" w:rsidR="009D1F1E" w:rsidRDefault="00E2766E">
      <w:pPr>
        <w:pStyle w:val="Body1"/>
      </w:pPr>
      <w:r>
        <w:t xml:space="preserve">The Chair called the meeting to order at </w:t>
      </w:r>
      <w:r w:rsidR="003A4297">
        <w:t>7:</w:t>
      </w:r>
      <w:r w:rsidR="00D70E30">
        <w:t>0</w:t>
      </w:r>
      <w:r w:rsidR="00207465">
        <w:t>4</w:t>
      </w:r>
      <w:r w:rsidR="003A4297">
        <w:t xml:space="preserve"> p.m.</w:t>
      </w:r>
    </w:p>
    <w:p w14:paraId="3C62833B" w14:textId="77777777" w:rsidR="009D1F1E" w:rsidRDefault="00E2766E">
      <w:pPr>
        <w:pStyle w:val="Heading1"/>
      </w:pPr>
      <w:r>
        <w:rPr>
          <w:b/>
        </w:rPr>
        <w:t>2.</w:t>
      </w:r>
      <w:r>
        <w:rPr>
          <w:b/>
        </w:rPr>
        <w:tab/>
        <w:t>ROLL CALL</w:t>
      </w:r>
    </w:p>
    <w:p w14:paraId="3C62833C" w14:textId="3CF5B05E" w:rsidR="009D1F1E" w:rsidRDefault="00E2766E">
      <w:pPr>
        <w:pStyle w:val="Body1"/>
      </w:pPr>
      <w:r>
        <w:t>As noted above</w:t>
      </w:r>
    </w:p>
    <w:p w14:paraId="387BE994" w14:textId="376E830B" w:rsidR="00D70E30" w:rsidRDefault="00D70E30" w:rsidP="00D70E30">
      <w:pPr>
        <w:rPr>
          <w:b/>
        </w:rPr>
      </w:pPr>
      <w:r w:rsidRPr="00D70E30">
        <w:rPr>
          <w:b/>
        </w:rPr>
        <w:t xml:space="preserve">3. </w:t>
      </w:r>
      <w:r w:rsidRPr="00D70E30">
        <w:rPr>
          <w:b/>
        </w:rPr>
        <w:tab/>
        <w:t>INTRODUCTION OF ADDENDUM ITEMS</w:t>
      </w:r>
    </w:p>
    <w:p w14:paraId="02887754" w14:textId="707371BA" w:rsidR="00D70E30" w:rsidRDefault="00D70E30" w:rsidP="00D70E30">
      <w:pPr>
        <w:pStyle w:val="Heading1"/>
      </w:pPr>
      <w:r>
        <w:rPr>
          <w:b/>
        </w:rPr>
        <w:t>4.</w:t>
      </w:r>
      <w:r>
        <w:rPr>
          <w:b/>
        </w:rPr>
        <w:tab/>
        <w:t>APPROVAL OF AGENDA</w:t>
      </w:r>
    </w:p>
    <w:p w14:paraId="4856891D" w14:textId="066C5EBB" w:rsidR="00D70E30" w:rsidRDefault="00D70E30" w:rsidP="00D70E30">
      <w:pPr>
        <w:pStyle w:val="Body1"/>
      </w:pPr>
      <w:r>
        <w:t xml:space="preserve">Motion to approve </w:t>
      </w:r>
      <w:r w:rsidR="00207465">
        <w:t>October 5</w:t>
      </w:r>
      <w:r w:rsidR="00207465" w:rsidRPr="00207465">
        <w:rPr>
          <w:vertAlign w:val="superscript"/>
        </w:rPr>
        <w:t>th</w:t>
      </w:r>
      <w:r w:rsidR="00207465">
        <w:t>, 2021</w:t>
      </w:r>
      <w:r>
        <w:t xml:space="preserve"> agenda.</w:t>
      </w:r>
    </w:p>
    <w:p w14:paraId="3AD6EED6" w14:textId="71ADC3D9" w:rsidR="00D70E30" w:rsidRPr="00250CF8" w:rsidRDefault="00D70E30" w:rsidP="00D70E30">
      <w:pPr>
        <w:pStyle w:val="Body1"/>
        <w:rPr>
          <w:b/>
          <w:bCs/>
        </w:rPr>
      </w:pPr>
      <w:r w:rsidRPr="00250CF8">
        <w:rPr>
          <w:b/>
          <w:bCs/>
        </w:rPr>
        <w:t xml:space="preserve">Moved by </w:t>
      </w:r>
      <w:r w:rsidR="00207465">
        <w:rPr>
          <w:b/>
          <w:bCs/>
        </w:rPr>
        <w:t xml:space="preserve">Mike </w:t>
      </w:r>
    </w:p>
    <w:p w14:paraId="25A61C15" w14:textId="44F05ABC" w:rsidR="00D70E30" w:rsidRDefault="00D70E30" w:rsidP="00207465">
      <w:pPr>
        <w:pStyle w:val="Body1"/>
        <w:rPr>
          <w:b/>
        </w:rPr>
      </w:pPr>
      <w:r>
        <w:rPr>
          <w:b/>
        </w:rPr>
        <w:t>Carried.</w:t>
      </w:r>
    </w:p>
    <w:p w14:paraId="5DC4A8E2" w14:textId="334D627A" w:rsidR="00D70E30" w:rsidRDefault="00D70E30" w:rsidP="00D70E30">
      <w:pPr>
        <w:pStyle w:val="Heading1"/>
        <w:rPr>
          <w:b/>
        </w:rPr>
      </w:pPr>
      <w:r>
        <w:rPr>
          <w:b/>
        </w:rPr>
        <w:t xml:space="preserve">5. </w:t>
      </w:r>
      <w:r>
        <w:rPr>
          <w:b/>
        </w:rPr>
        <w:tab/>
        <w:t>DECLARATION OF PECUNIARY INTEREST AND GENERAL NATURE THEREOF</w:t>
      </w:r>
    </w:p>
    <w:p w14:paraId="5C8FDAEA" w14:textId="568C4011" w:rsidR="00D70E30" w:rsidRPr="002E1E4B" w:rsidRDefault="00D70E30" w:rsidP="00D70E30">
      <w:r>
        <w:tab/>
      </w:r>
      <w:r w:rsidR="00693B29">
        <w:t>None</w:t>
      </w:r>
    </w:p>
    <w:p w14:paraId="59CD6335" w14:textId="4DC89430" w:rsidR="00B5004E" w:rsidRPr="00B5004E" w:rsidRDefault="00D70E30" w:rsidP="00B5004E">
      <w:pPr>
        <w:pStyle w:val="Heading1"/>
        <w:rPr>
          <w:b/>
        </w:rPr>
      </w:pPr>
      <w:r>
        <w:rPr>
          <w:b/>
        </w:rPr>
        <w:t>6</w:t>
      </w:r>
      <w:r w:rsidR="00B5004E">
        <w:rPr>
          <w:b/>
        </w:rPr>
        <w:t xml:space="preserve">. </w:t>
      </w:r>
      <w:r w:rsidR="00B5004E">
        <w:rPr>
          <w:b/>
        </w:rPr>
        <w:tab/>
        <w:t>ADOPTION OF MINUTES</w:t>
      </w:r>
    </w:p>
    <w:p w14:paraId="3A8E1499" w14:textId="423B22AB" w:rsidR="00B5004E" w:rsidRPr="00B5004E" w:rsidRDefault="00693B29" w:rsidP="00B5004E">
      <w:pPr>
        <w:pStyle w:val="Body1"/>
      </w:pPr>
      <w:r>
        <w:lastRenderedPageBreak/>
        <w:t>None</w:t>
      </w:r>
      <w:r w:rsidR="00207465">
        <w:br/>
      </w:r>
      <w:r w:rsidR="00207465">
        <w:br/>
      </w:r>
      <w:r w:rsidR="00207465" w:rsidRPr="00207465">
        <w:rPr>
          <w:b/>
        </w:rPr>
        <w:t>Moved by Corrine. Seconded by Mike</w:t>
      </w:r>
      <w:r w:rsidR="00207465">
        <w:t xml:space="preserve"> </w:t>
      </w:r>
    </w:p>
    <w:p w14:paraId="3C62834C" w14:textId="0CBA8C8A" w:rsidR="009D1F1E" w:rsidRDefault="00E2766E">
      <w:pPr>
        <w:pStyle w:val="Heading1"/>
        <w:rPr>
          <w:b/>
        </w:rPr>
      </w:pPr>
      <w:r>
        <w:rPr>
          <w:b/>
        </w:rPr>
        <w:t>8.</w:t>
      </w:r>
      <w:r>
        <w:rPr>
          <w:b/>
        </w:rPr>
        <w:tab/>
        <w:t>DELEGATIONS/ SPEAKERS</w:t>
      </w:r>
      <w:r w:rsidR="002E1E4B">
        <w:rPr>
          <w:b/>
        </w:rPr>
        <w:t xml:space="preserve"> </w:t>
      </w:r>
    </w:p>
    <w:p w14:paraId="6BAE3E5B" w14:textId="46266510" w:rsidR="002E1E4B" w:rsidRPr="002E1E4B" w:rsidRDefault="002E1E4B" w:rsidP="002E1E4B">
      <w:r>
        <w:tab/>
        <w:t>None</w:t>
      </w:r>
    </w:p>
    <w:p w14:paraId="3C62834D" w14:textId="0A94A520" w:rsidR="009D1F1E" w:rsidRDefault="00E2766E">
      <w:pPr>
        <w:pStyle w:val="Heading1"/>
        <w:rPr>
          <w:b/>
        </w:rPr>
      </w:pPr>
      <w:r>
        <w:rPr>
          <w:b/>
        </w:rPr>
        <w:t>9.</w:t>
      </w:r>
      <w:r>
        <w:rPr>
          <w:b/>
        </w:rPr>
        <w:tab/>
        <w:t>PRESENTATIONS</w:t>
      </w:r>
    </w:p>
    <w:p w14:paraId="038F6C22" w14:textId="671555A5" w:rsidR="002E1E4B" w:rsidRPr="002E1E4B" w:rsidRDefault="002E1E4B" w:rsidP="002E1E4B">
      <w:r>
        <w:tab/>
        <w:t>None</w:t>
      </w:r>
    </w:p>
    <w:p w14:paraId="3C62834E" w14:textId="0E7E22AE" w:rsidR="009D1F1E" w:rsidRDefault="00E2766E">
      <w:pPr>
        <w:pStyle w:val="Heading1"/>
        <w:rPr>
          <w:b/>
        </w:rPr>
      </w:pPr>
      <w:r>
        <w:rPr>
          <w:b/>
        </w:rPr>
        <w:t>10.</w:t>
      </w:r>
      <w:r>
        <w:rPr>
          <w:b/>
        </w:rPr>
        <w:tab/>
      </w:r>
      <w:r w:rsidR="002E1E4B">
        <w:rPr>
          <w:b/>
        </w:rPr>
        <w:t>DISCUSSION</w:t>
      </w:r>
    </w:p>
    <w:p w14:paraId="2F68DBEC" w14:textId="05448266" w:rsidR="00693B29" w:rsidRDefault="00D70E30" w:rsidP="00207465">
      <w:pPr>
        <w:pStyle w:val="ListParagraph0"/>
      </w:pPr>
      <w:r>
        <w:t xml:space="preserve">a) </w:t>
      </w:r>
      <w:r w:rsidRPr="00D70E30">
        <w:t xml:space="preserve">BIA Assistant Introduction – </w:t>
      </w:r>
      <w:r w:rsidR="00207465">
        <w:t>Julie Cain</w:t>
      </w:r>
      <w:r w:rsidR="0021577D">
        <w:br/>
      </w:r>
    </w:p>
    <w:p w14:paraId="3A183AF6" w14:textId="1BE397D5" w:rsidR="00207465" w:rsidRDefault="00207465" w:rsidP="00207465">
      <w:pPr>
        <w:pStyle w:val="ListParagraph0"/>
      </w:pPr>
      <w:r>
        <w:tab/>
        <w:t>Town Employee Julie Cain introduced herself and role she will play to support UKBIA</w:t>
      </w:r>
      <w:r>
        <w:br/>
      </w:r>
      <w:r>
        <w:tab/>
        <w:t>Julie advised setting up monthly meetings by setting up and sending out zoom link, sending out previous meeting minutes and distributing the agenda.</w:t>
      </w:r>
      <w:r w:rsidR="0021577D">
        <w:t xml:space="preserve"> Julie will provide minute taking until a secretary position can be filled on the board.</w:t>
      </w:r>
    </w:p>
    <w:p w14:paraId="26F17CB1" w14:textId="30E10033" w:rsidR="002F1EB7" w:rsidRDefault="002F1EB7" w:rsidP="002F1EB7">
      <w:pPr>
        <w:pStyle w:val="ListParagraph0"/>
      </w:pPr>
    </w:p>
    <w:p w14:paraId="42D180EA" w14:textId="79B42BF8" w:rsidR="00207465" w:rsidRPr="002F1EB7" w:rsidRDefault="0021577D" w:rsidP="002F1EB7">
      <w:pPr>
        <w:pStyle w:val="ListParagraph0"/>
      </w:pPr>
      <w:r>
        <w:t>b) Social Media Platforms – Discussion of access (passwords and admin) and hiring Chris Campbell for social media</w:t>
      </w:r>
    </w:p>
    <w:p w14:paraId="2D98CD69" w14:textId="50D6E4C1" w:rsidR="009006E6" w:rsidRDefault="009006E6" w:rsidP="009006E6">
      <w:pPr>
        <w:pStyle w:val="ListParagraph0"/>
      </w:pPr>
    </w:p>
    <w:p w14:paraId="5F129DB2" w14:textId="0173E0B6" w:rsidR="0021577D" w:rsidRDefault="0021577D" w:rsidP="009006E6">
      <w:pPr>
        <w:pStyle w:val="ListParagraph0"/>
      </w:pPr>
      <w:r>
        <w:tab/>
        <w:t>Discussion regarding what roles Julie and Chris would play in social media for the BIA as both cannot be working on the same social media. Chris would take on Instagram while Julie would focus on Facebook.</w:t>
      </w:r>
    </w:p>
    <w:p w14:paraId="5580697A" w14:textId="728EF674" w:rsidR="0021577D" w:rsidRDefault="0021577D" w:rsidP="009006E6">
      <w:pPr>
        <w:pStyle w:val="ListParagraph0"/>
      </w:pPr>
      <w:r>
        <w:tab/>
        <w:t xml:space="preserve">Julie advised she does not have admin access to the Uptown Keswick BIA Facebook account and needs to be given access by Corrine. Corrine advised this is something she would be able to facilitate. </w:t>
      </w:r>
    </w:p>
    <w:p w14:paraId="0B5A1966" w14:textId="51FEDD5E" w:rsidR="0021577D" w:rsidRDefault="0021577D" w:rsidP="009006E6">
      <w:pPr>
        <w:pStyle w:val="ListParagraph0"/>
      </w:pPr>
      <w:r>
        <w:tab/>
        <w:t xml:space="preserve">Jennifer advised looking into detail into the contract with Chris to see if content is needed to be provided to him for posting or if he would be providing the content. </w:t>
      </w:r>
    </w:p>
    <w:p w14:paraId="397F3385" w14:textId="7A0D04C1" w:rsidR="00B85335" w:rsidRDefault="00B85335" w:rsidP="009006E6">
      <w:pPr>
        <w:pStyle w:val="ListParagraph0"/>
      </w:pPr>
      <w:r>
        <w:tab/>
        <w:t xml:space="preserve">Karin brought up the pictures that summer student Jennifer Gidge had taken over the summer. Sean advised sending any relevant photos through Dropbox. </w:t>
      </w:r>
    </w:p>
    <w:p w14:paraId="607C6171" w14:textId="657AA7EB" w:rsidR="00B85335" w:rsidRDefault="00B85335" w:rsidP="009006E6">
      <w:pPr>
        <w:pStyle w:val="ListParagraph0"/>
      </w:pPr>
      <w:r>
        <w:tab/>
        <w:t>Karin brought up the possibility of merging the 3 BIA’s for Instagram.</w:t>
      </w:r>
    </w:p>
    <w:p w14:paraId="2D88CE0B" w14:textId="77777777" w:rsidR="00B85335" w:rsidRDefault="00B85335" w:rsidP="009006E6">
      <w:pPr>
        <w:pStyle w:val="ListParagraph0"/>
      </w:pPr>
    </w:p>
    <w:p w14:paraId="620A37C2" w14:textId="489B8040" w:rsidR="009006E6" w:rsidRDefault="0021577D" w:rsidP="009006E6">
      <w:pPr>
        <w:pStyle w:val="ListParagraph0"/>
      </w:pPr>
      <w:r>
        <w:tab/>
        <w:t>Motion</w:t>
      </w:r>
      <w:r w:rsidR="00B85335">
        <w:t xml:space="preserve"> made</w:t>
      </w:r>
      <w:r>
        <w:t xml:space="preserve"> to hire Chris Campbell at $50 a month with just Instagram access for the first 3 months before deciding to link Instagram and Facebook to carry out the full 1-year contract. </w:t>
      </w:r>
    </w:p>
    <w:p w14:paraId="5D597AD7" w14:textId="327F1860" w:rsidR="0021577D" w:rsidRPr="0021577D" w:rsidRDefault="0021577D" w:rsidP="009006E6">
      <w:pPr>
        <w:pStyle w:val="ListParagraph0"/>
        <w:rPr>
          <w:b/>
        </w:rPr>
      </w:pPr>
      <w:r>
        <w:tab/>
      </w:r>
      <w:r w:rsidRPr="0021577D">
        <w:rPr>
          <w:b/>
        </w:rPr>
        <w:t>Moved by Karin, seconded by Corrine</w:t>
      </w:r>
    </w:p>
    <w:p w14:paraId="66F37EB4" w14:textId="77777777" w:rsidR="00130731" w:rsidRDefault="00130731" w:rsidP="00130731"/>
    <w:p w14:paraId="1CA89342" w14:textId="0A26159C" w:rsidR="008320E9" w:rsidRDefault="008320E9" w:rsidP="001A3A14">
      <w:pPr>
        <w:rPr>
          <w:b/>
          <w:bCs/>
        </w:rPr>
      </w:pPr>
    </w:p>
    <w:p w14:paraId="7217B1D9" w14:textId="77777777" w:rsidR="008320E9" w:rsidRDefault="008320E9" w:rsidP="001A3A14">
      <w:pPr>
        <w:rPr>
          <w:b/>
          <w:bCs/>
        </w:rPr>
      </w:pPr>
    </w:p>
    <w:p w14:paraId="5C6EA2AB" w14:textId="0413A4AF" w:rsidR="008320E9" w:rsidRDefault="00B85335" w:rsidP="00B85335">
      <w:pPr>
        <w:ind w:left="720"/>
      </w:pPr>
      <w:r>
        <w:t>c</w:t>
      </w:r>
      <w:r w:rsidR="008320E9" w:rsidRPr="008320E9">
        <w:t xml:space="preserve">) </w:t>
      </w:r>
      <w:r>
        <w:t>New Board Member Roles – Appointed Secretary</w:t>
      </w:r>
    </w:p>
    <w:p w14:paraId="189B173E" w14:textId="6AABD9F3" w:rsidR="00B85335" w:rsidRDefault="00B85335" w:rsidP="00B85335">
      <w:pPr>
        <w:ind w:left="720"/>
      </w:pPr>
      <w:r>
        <w:tab/>
        <w:t>Sean advised appointed secretary needed for the board as town employees are not appointed and do not qualify.</w:t>
      </w:r>
      <w:r>
        <w:br/>
      </w:r>
      <w:r>
        <w:tab/>
        <w:t>Corrine asked about appointing a new member rather than having to go through the election process.</w:t>
      </w:r>
      <w:r>
        <w:br/>
      </w:r>
      <w:r>
        <w:tab/>
        <w:t>Sean advised this could be brought forth to council for an interim position until elections at the next AGM. Will look into the exact by-laws and rules regarding this and will get back to the board regarding it.</w:t>
      </w:r>
    </w:p>
    <w:p w14:paraId="2E6B5682" w14:textId="416D92C1" w:rsidR="00B85335" w:rsidRPr="008320E9" w:rsidRDefault="00B85335" w:rsidP="00B85335">
      <w:pPr>
        <w:ind w:left="720"/>
      </w:pPr>
      <w:r>
        <w:tab/>
        <w:t>Board members agreed in needing to find someone to fill role</w:t>
      </w:r>
      <w:r w:rsidR="00D20D0C">
        <w:t>.</w:t>
      </w:r>
    </w:p>
    <w:p w14:paraId="18DA1504" w14:textId="77777777" w:rsidR="002F1EB7" w:rsidRPr="002F1EB7" w:rsidRDefault="002F1EB7" w:rsidP="002F1EB7">
      <w:pPr>
        <w:pStyle w:val="ListParagraph0"/>
      </w:pPr>
    </w:p>
    <w:p w14:paraId="0164F49A" w14:textId="00EA652F" w:rsidR="002F1EB7" w:rsidRDefault="00B85335" w:rsidP="002F1EB7">
      <w:pPr>
        <w:pStyle w:val="ListParagraph0"/>
      </w:pPr>
      <w:r>
        <w:t>d) Holiday Celebration Grant – Historic Downtown</w:t>
      </w:r>
    </w:p>
    <w:p w14:paraId="3CACE144" w14:textId="4F4AC871" w:rsidR="009006E6" w:rsidRDefault="009006E6" w:rsidP="002F1EB7">
      <w:pPr>
        <w:pStyle w:val="ListParagraph0"/>
      </w:pPr>
    </w:p>
    <w:p w14:paraId="613C4C5C" w14:textId="67E31FA8" w:rsidR="00250CF8" w:rsidRDefault="00B85335" w:rsidP="00250CF8">
      <w:pPr>
        <w:pStyle w:val="ListParagraph0"/>
      </w:pPr>
      <w:r>
        <w:tab/>
        <w:t xml:space="preserve">Sean advised of the $4000 Holiday Celebration Grant for each BIA. Grant has flexibility in what it can be used for, from Halloween celebrations to tree installation, lighting or events for the Holiday season. </w:t>
      </w:r>
    </w:p>
    <w:p w14:paraId="0F426226" w14:textId="365B430B" w:rsidR="00B85335" w:rsidRDefault="00B85335" w:rsidP="00250CF8">
      <w:pPr>
        <w:pStyle w:val="ListParagraph0"/>
      </w:pPr>
      <w:r>
        <w:tab/>
        <w:t xml:space="preserve">Karin advised using the money to make UKBIA look pretty and not for any sort of specific event to take place. </w:t>
      </w:r>
    </w:p>
    <w:p w14:paraId="6627C5F9" w14:textId="23B5F780" w:rsidR="00C0368E" w:rsidRDefault="00C0368E" w:rsidP="00250CF8">
      <w:pPr>
        <w:pStyle w:val="ListParagraph0"/>
      </w:pPr>
      <w:r>
        <w:tab/>
        <w:t>Board in agreeance to make planters holiday themed with greenery, branches and the possibility of lights. Karin volunteered to put together planters with assistance of Corrine. Corrine will talk to her supplier to see if she is able to provide the greenery.</w:t>
      </w:r>
    </w:p>
    <w:p w14:paraId="0559468E" w14:textId="5B886ADA" w:rsidR="0040687C" w:rsidRDefault="00C0368E" w:rsidP="00250CF8">
      <w:pPr>
        <w:pStyle w:val="ListParagraph0"/>
      </w:pPr>
      <w:r>
        <w:tab/>
        <w:t>Discussions about consulting a decorating company to be responsible for a display at the parkette. Decorating the trees that are already there would be a good way to save money. Paint the bench red, possible sleigh with advertising</w:t>
      </w:r>
      <w:r w:rsidR="0040687C">
        <w:t>, ornaments. Karin will connect with decorating company.</w:t>
      </w:r>
    </w:p>
    <w:p w14:paraId="71F395DE" w14:textId="6654EEDA" w:rsidR="0040687C" w:rsidRDefault="0040687C" w:rsidP="00250CF8">
      <w:pPr>
        <w:pStyle w:val="ListParagraph0"/>
      </w:pPr>
      <w:r>
        <w:tab/>
        <w:t xml:space="preserve">Electrical for lights was brought up. Sean advised brainstorming locations and checking the electrical supply to decide if lights could work. Mike advised he has run electrical from his store and a few other stores to provide electricity for outside lights. Mike agreed to </w:t>
      </w:r>
      <w:proofErr w:type="gramStart"/>
      <w:r>
        <w:t>take action</w:t>
      </w:r>
      <w:proofErr w:type="gramEnd"/>
      <w:r>
        <w:t xml:space="preserve"> with Karin regarding lights and electrical. </w:t>
      </w:r>
    </w:p>
    <w:p w14:paraId="16E4A54C" w14:textId="1C6A75CE" w:rsidR="00C0368E" w:rsidRDefault="0040687C" w:rsidP="00250CF8">
      <w:pPr>
        <w:pStyle w:val="ListParagraph0"/>
      </w:pPr>
      <w:r>
        <w:tab/>
        <w:t>Karin asked about the possibility of the planter outside of the post office being moved to the corner of Simcoe Ave and the Queensway S by the CIBC. Sean will bring this to the town to see if the request is possible.</w:t>
      </w:r>
      <w:r w:rsidR="00C0368E">
        <w:t xml:space="preserve"> </w:t>
      </w:r>
      <w:r>
        <w:t xml:space="preserve">Sean will also put in request to have trees at parkette trimmed before lights. </w:t>
      </w:r>
    </w:p>
    <w:p w14:paraId="6C992095" w14:textId="77777777" w:rsidR="00250CF8" w:rsidRPr="002F1EB7" w:rsidRDefault="00250CF8" w:rsidP="00250CF8">
      <w:pPr>
        <w:pStyle w:val="ListParagraph0"/>
      </w:pPr>
    </w:p>
    <w:p w14:paraId="33D96C1B" w14:textId="57AF98ED" w:rsidR="002F1EB7" w:rsidRDefault="0040687C" w:rsidP="002F1EB7">
      <w:pPr>
        <w:pStyle w:val="ListParagraph0"/>
      </w:pPr>
      <w:r>
        <w:t>e) Decision of Uptown Keswick BIA 2021 Board Meeting Dates (Status Update)</w:t>
      </w:r>
    </w:p>
    <w:p w14:paraId="50CE0335" w14:textId="0A5DF893" w:rsidR="004D7FE8" w:rsidRDefault="004D7FE8" w:rsidP="002F1EB7">
      <w:pPr>
        <w:pStyle w:val="ListParagraph0"/>
      </w:pPr>
    </w:p>
    <w:p w14:paraId="3DD9C938" w14:textId="3542EF50" w:rsidR="009D73D0" w:rsidRDefault="0040687C" w:rsidP="002F1EB7">
      <w:pPr>
        <w:pStyle w:val="ListParagraph0"/>
      </w:pPr>
      <w:r>
        <w:lastRenderedPageBreak/>
        <w:tab/>
        <w:t xml:space="preserve">Decision made to hold next meeting earlier than usual so there is enough time to put together ideals for the holiday grant. Next meeting set for Monday, October 18 2021. </w:t>
      </w:r>
    </w:p>
    <w:p w14:paraId="63E3AB06" w14:textId="63FE86D9" w:rsidR="0040687C" w:rsidRDefault="0040687C" w:rsidP="002F1EB7">
      <w:pPr>
        <w:pStyle w:val="ListParagraph0"/>
      </w:pPr>
    </w:p>
    <w:p w14:paraId="36881331" w14:textId="23A3C2D8" w:rsidR="0040687C" w:rsidRDefault="0040687C" w:rsidP="002F1EB7">
      <w:pPr>
        <w:pStyle w:val="ListParagraph0"/>
      </w:pPr>
    </w:p>
    <w:p w14:paraId="5C768BF1" w14:textId="4AE39496" w:rsidR="00D20D0C" w:rsidRDefault="00D20D0C" w:rsidP="002F1EB7">
      <w:pPr>
        <w:pStyle w:val="ListParagraph0"/>
      </w:pPr>
    </w:p>
    <w:p w14:paraId="17C817E2" w14:textId="77777777" w:rsidR="00D20D0C" w:rsidRDefault="00D20D0C" w:rsidP="002F1EB7">
      <w:pPr>
        <w:pStyle w:val="ListParagraph0"/>
      </w:pPr>
    </w:p>
    <w:p w14:paraId="62437868" w14:textId="77777777" w:rsidR="0040687C" w:rsidRDefault="0040687C" w:rsidP="002F1EB7">
      <w:pPr>
        <w:pStyle w:val="ListParagraph0"/>
      </w:pPr>
    </w:p>
    <w:p w14:paraId="147DB29C" w14:textId="744B85EA" w:rsidR="0040687C" w:rsidRDefault="0040687C" w:rsidP="002F1EB7">
      <w:pPr>
        <w:pStyle w:val="ListParagraph0"/>
      </w:pPr>
      <w:r>
        <w:t>f) BIA Walkabout Plan</w:t>
      </w:r>
    </w:p>
    <w:p w14:paraId="105D4CB5" w14:textId="64AE6C75" w:rsidR="0040687C" w:rsidRDefault="0040687C" w:rsidP="002F1EB7">
      <w:pPr>
        <w:pStyle w:val="ListParagraph0"/>
      </w:pPr>
    </w:p>
    <w:p w14:paraId="1283C3E3" w14:textId="32B0E944" w:rsidR="0040687C" w:rsidRDefault="0040687C" w:rsidP="002F1EB7">
      <w:pPr>
        <w:pStyle w:val="ListParagraph0"/>
      </w:pPr>
      <w:r>
        <w:tab/>
        <w:t>BIA walkabout planned for Monday October 18</w:t>
      </w:r>
      <w:r w:rsidRPr="0040687C">
        <w:rPr>
          <w:vertAlign w:val="superscript"/>
        </w:rPr>
        <w:t>th</w:t>
      </w:r>
      <w:r>
        <w:t xml:space="preserve"> from 8:30am -10:30am. Sean to send map for boundaries and this walkabout will discuss priority items and beautification. </w:t>
      </w:r>
    </w:p>
    <w:p w14:paraId="47F19FA9" w14:textId="1B86E017" w:rsidR="0040687C" w:rsidRDefault="0040687C" w:rsidP="002F1EB7">
      <w:pPr>
        <w:pStyle w:val="ListParagraph0"/>
      </w:pPr>
    </w:p>
    <w:p w14:paraId="204F8B4E" w14:textId="5F3AE6D8" w:rsidR="0040687C" w:rsidRDefault="0040687C" w:rsidP="002F1EB7">
      <w:pPr>
        <w:pStyle w:val="ListParagraph0"/>
      </w:pPr>
      <w:r>
        <w:t>g) Town Updates</w:t>
      </w:r>
    </w:p>
    <w:p w14:paraId="71B6C5B5" w14:textId="0BCB9769" w:rsidR="0040687C" w:rsidRDefault="0040687C" w:rsidP="002F1EB7">
      <w:pPr>
        <w:pStyle w:val="ListParagraph0"/>
      </w:pPr>
    </w:p>
    <w:p w14:paraId="3274ADD3" w14:textId="77777777" w:rsidR="0040687C" w:rsidRDefault="0040687C" w:rsidP="002F1EB7">
      <w:pPr>
        <w:pStyle w:val="ListParagraph0"/>
      </w:pPr>
      <w:r>
        <w:tab/>
        <w:t>Sean advised about the Town applying for the Rural Economic Development fund (RED grant). This grant would go towards the incubator accelerator project to support new and existing businesses grow and get to the next level.</w:t>
      </w:r>
    </w:p>
    <w:p w14:paraId="73B06B3C" w14:textId="6B77D7E5" w:rsidR="0040687C" w:rsidRDefault="0040687C" w:rsidP="0040687C">
      <w:pPr>
        <w:pStyle w:val="ListParagraph0"/>
      </w:pPr>
      <w:r>
        <w:tab/>
        <w:t xml:space="preserve">My Main Street grant programs available and town will be applying on behalf of the BIA’s. Letters will be sent from the Town to BIA businesses regarding </w:t>
      </w:r>
      <w:r w:rsidR="00E14F4C">
        <w:t>possible grant programs.</w:t>
      </w:r>
    </w:p>
    <w:p w14:paraId="1C7C44EE" w14:textId="4F87B5AC" w:rsidR="0040687C" w:rsidRDefault="0040687C" w:rsidP="0040687C">
      <w:pPr>
        <w:pStyle w:val="ListParagraph0"/>
      </w:pPr>
      <w:r>
        <w:tab/>
        <w:t xml:space="preserve">Temporary Patio Program survey being sent out to provide future feedback. </w:t>
      </w:r>
    </w:p>
    <w:p w14:paraId="3587B870" w14:textId="6FA24F9E" w:rsidR="002F1EB7" w:rsidRDefault="002F1EB7" w:rsidP="00E1590F">
      <w:pPr>
        <w:pStyle w:val="ListParagraph0"/>
      </w:pPr>
    </w:p>
    <w:p w14:paraId="40D56219" w14:textId="21FBE66B" w:rsidR="00E14F4C" w:rsidRDefault="00E14F4C" w:rsidP="00E1590F">
      <w:pPr>
        <w:pStyle w:val="ListParagraph0"/>
      </w:pPr>
      <w:r>
        <w:t>h) Chamber Updates</w:t>
      </w:r>
    </w:p>
    <w:p w14:paraId="57C368EB" w14:textId="7E9CD53C" w:rsidR="00E14F4C" w:rsidRDefault="00E14F4C" w:rsidP="00E1590F">
      <w:pPr>
        <w:pStyle w:val="ListParagraph0"/>
      </w:pPr>
    </w:p>
    <w:p w14:paraId="61AD6524" w14:textId="1EC12C9C" w:rsidR="00E14F4C" w:rsidRDefault="00E14F4C" w:rsidP="00E1590F">
      <w:pPr>
        <w:pStyle w:val="ListParagraph0"/>
      </w:pPr>
      <w:r>
        <w:tab/>
        <w:t xml:space="preserve">Jennifer advised of upcoming small business week and it being the intro to holiday mode. </w:t>
      </w:r>
      <w:r>
        <w:br/>
      </w:r>
      <w:r>
        <w:tab/>
        <w:t>Chamber will continue to run the storefront decoration holiday challenge, Shop Local Bingo and the Holiday Gift Giving Guide.</w:t>
      </w:r>
    </w:p>
    <w:p w14:paraId="73D9111E" w14:textId="2BFDD903" w:rsidR="00E14F4C" w:rsidRDefault="00E14F4C" w:rsidP="00E1590F">
      <w:pPr>
        <w:pStyle w:val="ListParagraph0"/>
      </w:pPr>
      <w:r>
        <w:tab/>
        <w:t>Chamber has BIA brochures for shop local grants, located at 20 different locations around Georgina, and will have more details in 2 weeks.</w:t>
      </w:r>
    </w:p>
    <w:p w14:paraId="447B0ADA" w14:textId="62E898F1" w:rsidR="00E14F4C" w:rsidRDefault="00E14F4C" w:rsidP="00E1590F">
      <w:pPr>
        <w:pStyle w:val="ListParagraph0"/>
      </w:pPr>
      <w:r>
        <w:tab/>
        <w:t xml:space="preserve">Mike offered his store to be a new location for Chamber displays. </w:t>
      </w:r>
    </w:p>
    <w:p w14:paraId="62B20449" w14:textId="77777777" w:rsidR="00887E5C" w:rsidRDefault="00887E5C" w:rsidP="00E1590F">
      <w:pPr>
        <w:pStyle w:val="ListParagraph0"/>
      </w:pPr>
    </w:p>
    <w:p w14:paraId="3C62835A" w14:textId="23D605FF" w:rsidR="009D1F1E" w:rsidRDefault="00E2766E">
      <w:pPr>
        <w:pStyle w:val="Heading1"/>
        <w:rPr>
          <w:b/>
        </w:rPr>
      </w:pPr>
      <w:r>
        <w:rPr>
          <w:b/>
        </w:rPr>
        <w:t>13.</w:t>
      </w:r>
      <w:r>
        <w:rPr>
          <w:b/>
        </w:rPr>
        <w:tab/>
        <w:t>OTHER BUSINESS</w:t>
      </w:r>
    </w:p>
    <w:p w14:paraId="1F4A0E91" w14:textId="448360BB" w:rsidR="009D73D0" w:rsidRDefault="00E14F4C" w:rsidP="0039378C">
      <w:r>
        <w:tab/>
        <w:t xml:space="preserve">Hole in sidewalk in front of Individuals needs to be repaired as it is a major tripping hazard to the public. </w:t>
      </w:r>
    </w:p>
    <w:p w14:paraId="7F22ACBD" w14:textId="1FDE686D" w:rsidR="00E14F4C" w:rsidRDefault="00E14F4C" w:rsidP="0039378C">
      <w:r>
        <w:tab/>
        <w:t xml:space="preserve">Karin advised businesses are a little nervous in the area given the tragic event that happened. </w:t>
      </w:r>
    </w:p>
    <w:p w14:paraId="2C174511" w14:textId="3258D2DF" w:rsidR="007C3EB7" w:rsidRDefault="00887E5C" w:rsidP="00E14F4C">
      <w:r>
        <w:lastRenderedPageBreak/>
        <w:tab/>
      </w:r>
    </w:p>
    <w:p w14:paraId="7B9921F4" w14:textId="695C508F" w:rsidR="00887E5C" w:rsidRDefault="007C3EB7" w:rsidP="00887E5C">
      <w:pPr>
        <w:rPr>
          <w:b/>
        </w:rPr>
      </w:pPr>
      <w:r w:rsidRPr="00E14F4C">
        <w:rPr>
          <w:b/>
        </w:rPr>
        <w:t>14.</w:t>
      </w:r>
      <w:r>
        <w:t xml:space="preserve"> </w:t>
      </w:r>
      <w:r>
        <w:tab/>
      </w:r>
      <w:r>
        <w:rPr>
          <w:b/>
        </w:rPr>
        <w:t>NEXT MEETING DATE</w:t>
      </w:r>
    </w:p>
    <w:p w14:paraId="271EBAC3" w14:textId="6AC32BED" w:rsidR="007C3EB7" w:rsidRPr="007C3EB7" w:rsidRDefault="007C3EB7" w:rsidP="00E14F4C">
      <w:pPr>
        <w:rPr>
          <w:b/>
        </w:rPr>
      </w:pPr>
      <w:r>
        <w:rPr>
          <w:b/>
        </w:rPr>
        <w:tab/>
      </w:r>
      <w:r w:rsidR="00E14F4C">
        <w:t>Monday, October 18</w:t>
      </w:r>
      <w:r w:rsidR="00E14F4C" w:rsidRPr="00E14F4C">
        <w:rPr>
          <w:vertAlign w:val="superscript"/>
        </w:rPr>
        <w:t>th</w:t>
      </w:r>
      <w:r w:rsidR="00E14F4C">
        <w:t xml:space="preserve">, 2021 </w:t>
      </w:r>
      <w:r w:rsidR="00CE683B">
        <w:t>@ 7:00pm</w:t>
      </w:r>
    </w:p>
    <w:p w14:paraId="3C62835B" w14:textId="77777777" w:rsidR="009D1F1E" w:rsidRDefault="00E2766E">
      <w:pPr>
        <w:pStyle w:val="Heading1"/>
      </w:pPr>
      <w:r>
        <w:rPr>
          <w:b/>
        </w:rPr>
        <w:t>15.</w:t>
      </w:r>
      <w:r>
        <w:rPr>
          <w:b/>
        </w:rPr>
        <w:tab/>
        <w:t>MOTION TO ADJOURN</w:t>
      </w:r>
    </w:p>
    <w:p w14:paraId="3C62835E" w14:textId="34233C6C" w:rsidR="009D1F1E" w:rsidRDefault="00E2766E">
      <w:pPr>
        <w:pStyle w:val="Body1"/>
      </w:pPr>
      <w:r>
        <w:t>That the meeting be adjourned at</w:t>
      </w:r>
      <w:r w:rsidR="000E70C2">
        <w:t xml:space="preserve"> 8:</w:t>
      </w:r>
      <w:r w:rsidR="00AD043D">
        <w:t>4</w:t>
      </w:r>
      <w:r w:rsidR="00E14F4C">
        <w:t>3</w:t>
      </w:r>
      <w:r w:rsidR="000E70C2">
        <w:t xml:space="preserve"> p.m. </w:t>
      </w:r>
    </w:p>
    <w:p w14:paraId="15725C2E" w14:textId="7BA4C42C" w:rsidR="007C3EB7" w:rsidRPr="007C3EB7" w:rsidRDefault="007C3EB7" w:rsidP="00E2766E">
      <w:pPr>
        <w:pStyle w:val="Body1"/>
      </w:pPr>
      <w:r w:rsidRPr="007C3EB7">
        <w:t>Moved</w:t>
      </w:r>
      <w:r w:rsidR="00AD043D">
        <w:t xml:space="preserve"> by </w:t>
      </w:r>
      <w:r w:rsidR="00E14F4C">
        <w:t>Corrine</w:t>
      </w:r>
      <w:r w:rsidRPr="007C3EB7">
        <w:t>, Seconded by</w:t>
      </w:r>
      <w:r w:rsidR="00AD043D">
        <w:t xml:space="preserve"> Mike</w:t>
      </w:r>
    </w:p>
    <w:p w14:paraId="3C628369" w14:textId="614454B4" w:rsidR="009D1F1E" w:rsidRDefault="00E2766E" w:rsidP="00E2766E">
      <w:pPr>
        <w:pStyle w:val="Body1"/>
      </w:pPr>
      <w:r>
        <w:rPr>
          <w:b/>
        </w:rPr>
        <w:t>Carried.</w:t>
      </w:r>
    </w:p>
    <w:sectPr w:rsidR="009D1F1E">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AAA9A" w14:textId="77777777" w:rsidR="00C32CB8" w:rsidRDefault="00C32CB8">
      <w:pPr>
        <w:spacing w:after="0"/>
      </w:pPr>
      <w:r>
        <w:separator/>
      </w:r>
    </w:p>
  </w:endnote>
  <w:endnote w:type="continuationSeparator" w:id="0">
    <w:p w14:paraId="3ED47CA3" w14:textId="77777777" w:rsidR="00C32CB8" w:rsidRDefault="00C32C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836D" w14:textId="77777777" w:rsidR="009D1F1E" w:rsidRDefault="00E2766E">
    <w:pPr>
      <w:tabs>
        <w:tab w:val="center" w:pos="4820"/>
        <w:tab w:val="right" w:pos="9639"/>
      </w:tabs>
    </w:pPr>
    <w:r>
      <w:fldChar w:fldCharType="begin"/>
    </w:r>
    <w:r>
      <w:fldChar w:fldCharType="end"/>
    </w: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95BEA" w14:textId="77777777" w:rsidR="00C32CB8" w:rsidRDefault="00C32CB8">
      <w:pPr>
        <w:spacing w:after="0"/>
      </w:pPr>
      <w:r>
        <w:separator/>
      </w:r>
    </w:p>
  </w:footnote>
  <w:footnote w:type="continuationSeparator" w:id="0">
    <w:p w14:paraId="799FA95E" w14:textId="77777777" w:rsidR="00C32CB8" w:rsidRDefault="00C32C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8F7EE" w14:textId="77777777" w:rsidR="00D20D0C" w:rsidRDefault="00D20D0C">
    <w:pPr>
      <w:pStyle w:val="Header"/>
      <w:rPr>
        <w:noProof/>
      </w:rPr>
    </w:pPr>
  </w:p>
  <w:p w14:paraId="0D1AEE81" w14:textId="10529709" w:rsidR="00D20D0C" w:rsidRDefault="00D20D0C">
    <w:pPr>
      <w:pStyle w:val="Header"/>
    </w:pPr>
    <w:r>
      <w:rPr>
        <w:noProof/>
      </w:rPr>
      <w:drawing>
        <wp:inline distT="0" distB="0" distL="0" distR="0" wp14:anchorId="57D56146" wp14:editId="3F613C49">
          <wp:extent cx="952500" cy="45045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town.png"/>
                  <pic:cNvPicPr/>
                </pic:nvPicPr>
                <pic:blipFill>
                  <a:blip r:embed="rId1">
                    <a:extLst>
                      <a:ext uri="{28A0092B-C50C-407E-A947-70E740481C1C}">
                        <a14:useLocalDpi xmlns:a14="http://schemas.microsoft.com/office/drawing/2010/main" val="0"/>
                      </a:ext>
                    </a:extLst>
                  </a:blip>
                  <a:stretch>
                    <a:fillRect/>
                  </a:stretch>
                </pic:blipFill>
                <pic:spPr>
                  <a:xfrm>
                    <a:off x="0" y="0"/>
                    <a:ext cx="989560" cy="467979"/>
                  </a:xfrm>
                  <a:prstGeom prst="rect">
                    <a:avLst/>
                  </a:prstGeom>
                </pic:spPr>
              </pic:pic>
            </a:graphicData>
          </a:graphic>
        </wp:inline>
      </w:drawing>
    </w:r>
  </w:p>
  <w:p w14:paraId="3C62836C" w14:textId="334C31B0" w:rsidR="009D1F1E" w:rsidRDefault="00D20D0C">
    <w:pPr>
      <w:tabs>
        <w:tab w:val="center" w:pos="4820"/>
        <w:tab w:val="right" w:pos="9639"/>
      </w:tabs>
    </w:pPr>
    <w:sdt>
      <w:sdtPr>
        <w:id w:val="2139374786"/>
        <w:docPartObj>
          <w:docPartGallery w:val="Watermarks"/>
          <w:docPartUnique/>
        </w:docPartObj>
      </w:sdtPr>
      <w:sdtEndPr/>
      <w:sdtContent>
        <w:r>
          <w:rPr>
            <w:noProof/>
            <w:lang w:val="en-US" w:eastAsia="en-US"/>
          </w:rPr>
          <w:pict w14:anchorId="54B3DB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alt="" style="position:absolute;margin-left:0;margin-top:0;width:468pt;height:280.8pt;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61B7"/>
    <w:multiLevelType w:val="hybridMultilevel"/>
    <w:tmpl w:val="5FBE8E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EAF145B"/>
    <w:multiLevelType w:val="hybridMultilevel"/>
    <w:tmpl w:val="2836010E"/>
    <w:lvl w:ilvl="0" w:tplc="7F6CE1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866A3A"/>
    <w:multiLevelType w:val="hybridMultilevel"/>
    <w:tmpl w:val="995E2BC6"/>
    <w:lvl w:ilvl="0" w:tplc="AC109556">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1C11873"/>
    <w:multiLevelType w:val="hybridMultilevel"/>
    <w:tmpl w:val="9F68EDF8"/>
    <w:lvl w:ilvl="0" w:tplc="42CE2CA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91C2ED7"/>
    <w:multiLevelType w:val="hybridMultilevel"/>
    <w:tmpl w:val="220C81BA"/>
    <w:lvl w:ilvl="0" w:tplc="D9042CD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C0A1B77"/>
    <w:multiLevelType w:val="hybridMultilevel"/>
    <w:tmpl w:val="978C3D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B751ED4"/>
    <w:multiLevelType w:val="hybridMultilevel"/>
    <w:tmpl w:val="2C18202C"/>
    <w:lvl w:ilvl="0" w:tplc="2B9EA2D4">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586D2891"/>
    <w:multiLevelType w:val="hybridMultilevel"/>
    <w:tmpl w:val="2D880908"/>
    <w:lvl w:ilvl="0" w:tplc="AF48F94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5A5248E6"/>
    <w:multiLevelType w:val="hybridMultilevel"/>
    <w:tmpl w:val="2612C3A4"/>
    <w:lvl w:ilvl="0" w:tplc="E0A01D80">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9EA161D"/>
    <w:multiLevelType w:val="hybridMultilevel"/>
    <w:tmpl w:val="B18014F8"/>
    <w:lvl w:ilvl="0" w:tplc="97AC05D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C8500CC"/>
    <w:multiLevelType w:val="hybridMultilevel"/>
    <w:tmpl w:val="A4E46C96"/>
    <w:lvl w:ilvl="0" w:tplc="5C7EAD22">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72450B93"/>
    <w:multiLevelType w:val="hybridMultilevel"/>
    <w:tmpl w:val="84F29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BFE19B2"/>
    <w:multiLevelType w:val="hybridMultilevel"/>
    <w:tmpl w:val="B2808248"/>
    <w:lvl w:ilvl="0" w:tplc="2AC075D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0"/>
  </w:num>
  <w:num w:numId="3">
    <w:abstractNumId w:val="11"/>
  </w:num>
  <w:num w:numId="4">
    <w:abstractNumId w:val="4"/>
  </w:num>
  <w:num w:numId="5">
    <w:abstractNumId w:val="10"/>
  </w:num>
  <w:num w:numId="6">
    <w:abstractNumId w:val="1"/>
  </w:num>
  <w:num w:numId="7">
    <w:abstractNumId w:val="7"/>
  </w:num>
  <w:num w:numId="8">
    <w:abstractNumId w:val="8"/>
  </w:num>
  <w:num w:numId="9">
    <w:abstractNumId w:val="6"/>
  </w:num>
  <w:num w:numId="10">
    <w:abstractNumId w:val="9"/>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F1E"/>
    <w:rsid w:val="000E70C2"/>
    <w:rsid w:val="00130731"/>
    <w:rsid w:val="001A3A14"/>
    <w:rsid w:val="00207465"/>
    <w:rsid w:val="0021577D"/>
    <w:rsid w:val="00250CF8"/>
    <w:rsid w:val="002E1E4B"/>
    <w:rsid w:val="002F1EB7"/>
    <w:rsid w:val="0039378C"/>
    <w:rsid w:val="003A4297"/>
    <w:rsid w:val="0040687C"/>
    <w:rsid w:val="0043396D"/>
    <w:rsid w:val="004465BD"/>
    <w:rsid w:val="004D7FE8"/>
    <w:rsid w:val="004F6713"/>
    <w:rsid w:val="00541EC3"/>
    <w:rsid w:val="005A71E5"/>
    <w:rsid w:val="00693B29"/>
    <w:rsid w:val="006C5023"/>
    <w:rsid w:val="006E3C93"/>
    <w:rsid w:val="007C3EB7"/>
    <w:rsid w:val="007E5F3B"/>
    <w:rsid w:val="008065A6"/>
    <w:rsid w:val="008320E9"/>
    <w:rsid w:val="00887E5C"/>
    <w:rsid w:val="009006E6"/>
    <w:rsid w:val="0097669D"/>
    <w:rsid w:val="009D1F1E"/>
    <w:rsid w:val="009D73D0"/>
    <w:rsid w:val="00A750F6"/>
    <w:rsid w:val="00AD043D"/>
    <w:rsid w:val="00B5004E"/>
    <w:rsid w:val="00B85335"/>
    <w:rsid w:val="00C0368E"/>
    <w:rsid w:val="00C32CB8"/>
    <w:rsid w:val="00C470AA"/>
    <w:rsid w:val="00CE683B"/>
    <w:rsid w:val="00D20D0C"/>
    <w:rsid w:val="00D70E30"/>
    <w:rsid w:val="00E14F4C"/>
    <w:rsid w:val="00E1590F"/>
    <w:rsid w:val="00E2766E"/>
    <w:rsid w:val="00ED3D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6282F3"/>
  <w15:docId w15:val="{1880374D-C50B-410E-A5EE-3C15E3E3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line="240"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uiPriority w:val="44"/>
    <w:rsid w:val="00216923"/>
    <w:pPr>
      <w:spacing w:after="0" w:line="240" w:lineRule="auto"/>
    </w:pPr>
    <w:tblPr>
      <w:tblStyleRowBandSize w:val="1"/>
      <w:tblStyleColBandSize w:val="1"/>
      <w:tblCellMar>
        <w:top w:w="0" w:type="dxa"/>
        <w:left w:w="0" w:type="dxa"/>
        <w:bottom w:w="0" w:type="dxa"/>
        <w:right w:w="0" w:type="dxa"/>
      </w:tblCellMar>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style>
  <w:style w:type="table" w:customStyle="1" w:styleId="PlainTable3">
    <w:name w:val="PlainTable3"/>
    <w:uiPriority w:val="99"/>
    <w:rsid w:val="000606CE"/>
    <w:pPr>
      <w:spacing w:after="0" w:line="240" w:lineRule="auto"/>
    </w:pPr>
    <w:tblPr>
      <w:tblCellMar>
        <w:top w:w="0" w:type="dxa"/>
        <w:left w:w="0" w:type="dxa"/>
        <w:bottom w:w="0" w:type="dxa"/>
        <w:right w:w="0" w:type="dxa"/>
      </w:tblCellMar>
    </w:tblPr>
  </w:style>
  <w:style w:type="paragraph" w:customStyle="1" w:styleId="Separator">
    <w:name w:val="Separator"/>
    <w:basedOn w:val="Normal"/>
    <w:next w:val="Normal"/>
  </w:style>
  <w:style w:type="paragraph" w:customStyle="1" w:styleId="AttendanceInfo">
    <w:name w:val="AttendanceInfo"/>
    <w:basedOn w:val="Normal"/>
    <w:next w:val="Normal"/>
    <w:pPr>
      <w:spacing w:after="0"/>
    </w:pPr>
  </w:style>
  <w:style w:type="paragraph" w:customStyle="1" w:styleId="MeetingInfo">
    <w:name w:val="MeetingInfo"/>
    <w:basedOn w:val="Normal"/>
    <w:next w:val="Normal"/>
    <w:pPr>
      <w:spacing w:after="0"/>
    </w:pPr>
  </w:style>
  <w:style w:type="paragraph" w:customStyle="1" w:styleId="CategoryHeader">
    <w:name w:val="CategoryHeader"/>
    <w:basedOn w:val="Heading1"/>
    <w:next w:val="Normal"/>
    <w:pPr>
      <w:spacing w:before="0"/>
      <w:ind w:left="0" w:firstLine="0"/>
    </w:pPr>
    <w:rPr>
      <w:b/>
    </w:rPr>
  </w:style>
  <w:style w:type="paragraph" w:customStyle="1" w:styleId="PlainTable40">
    <w:name w:val="PlainTable4"/>
    <w:basedOn w:val="Normal"/>
    <w:next w:val="Normal"/>
    <w:pPr>
      <w:spacing w:after="240"/>
    </w:pPr>
  </w:style>
  <w:style w:type="paragraph" w:styleId="Header">
    <w:name w:val="header"/>
    <w:basedOn w:val="Normal"/>
    <w:next w:val="Normal"/>
    <w:link w:val="HeaderChar"/>
    <w:uiPriority w:val="99"/>
    <w:pPr>
      <w:jc w:val="center"/>
    </w:pPr>
    <w:rPr>
      <w:b/>
    </w:rPr>
  </w:style>
  <w:style w:type="paragraph" w:customStyle="1" w:styleId="Subheader1">
    <w:name w:val="Subheader1"/>
    <w:basedOn w:val="Normal"/>
    <w:next w:val="Normal"/>
    <w:pPr>
      <w:jc w:val="center"/>
    </w:pPr>
    <w:rPr>
      <w:b/>
    </w:rPr>
  </w:style>
  <w:style w:type="paragraph" w:customStyle="1" w:styleId="Subheader2">
    <w:name w:val="Subheader2"/>
    <w:basedOn w:val="Normal"/>
    <w:next w:val="Normal"/>
    <w:pPr>
      <w:jc w:val="center"/>
    </w:pPr>
    <w:rPr>
      <w:b/>
    </w:rPr>
  </w:style>
  <w:style w:type="paragraph" w:customStyle="1" w:styleId="Heading1">
    <w:name w:val="Heading1"/>
    <w:basedOn w:val="Normal"/>
    <w:next w:val="Normal"/>
    <w:pPr>
      <w:spacing w:before="160"/>
      <w:ind w:left="720" w:hanging="720"/>
    </w:pPr>
  </w:style>
  <w:style w:type="paragraph" w:customStyle="1" w:styleId="Heading2">
    <w:name w:val="Heading2"/>
    <w:basedOn w:val="Normal"/>
    <w:next w:val="Normal"/>
    <w:pPr>
      <w:spacing w:before="160"/>
      <w:ind w:left="1440" w:hanging="720"/>
    </w:pPr>
  </w:style>
  <w:style w:type="paragraph" w:customStyle="1" w:styleId="Heading3">
    <w:name w:val="Heading3"/>
    <w:basedOn w:val="Normal"/>
    <w:next w:val="Normal"/>
    <w:pPr>
      <w:spacing w:before="160"/>
      <w:ind w:left="2160" w:hanging="1040"/>
    </w:pPr>
  </w:style>
  <w:style w:type="paragraph" w:customStyle="1" w:styleId="Heading4">
    <w:name w:val="Heading4"/>
    <w:basedOn w:val="Normal"/>
    <w:next w:val="Normal"/>
    <w:pPr>
      <w:spacing w:before="160"/>
      <w:ind w:left="2880" w:hanging="720"/>
    </w:pPr>
  </w:style>
  <w:style w:type="paragraph" w:customStyle="1" w:styleId="Body1">
    <w:name w:val="Body1"/>
    <w:next w:val="Normal"/>
    <w:pPr>
      <w:spacing w:line="240" w:lineRule="auto"/>
      <w:ind w:left="720"/>
    </w:pPr>
    <w:rPr>
      <w:rFonts w:ascii="Arial" w:eastAsia="Arial" w:hAnsi="Arial" w:cs="Arial"/>
      <w:color w:val="000000"/>
      <w:sz w:val="24"/>
    </w:rPr>
  </w:style>
  <w:style w:type="paragraph" w:customStyle="1" w:styleId="Body2">
    <w:name w:val="Body2"/>
    <w:next w:val="Normal"/>
    <w:pPr>
      <w:spacing w:line="240" w:lineRule="auto"/>
      <w:ind w:left="1440"/>
    </w:pPr>
    <w:rPr>
      <w:rFonts w:ascii="Arial" w:eastAsia="Arial" w:hAnsi="Arial" w:cs="Arial"/>
      <w:color w:val="000000"/>
      <w:sz w:val="24"/>
    </w:rPr>
  </w:style>
  <w:style w:type="paragraph" w:customStyle="1" w:styleId="Body3">
    <w:name w:val="Body3"/>
    <w:next w:val="Normal"/>
    <w:pPr>
      <w:spacing w:line="240" w:lineRule="auto"/>
      <w:ind w:left="2160"/>
    </w:pPr>
    <w:rPr>
      <w:rFonts w:ascii="Arial" w:eastAsia="Arial" w:hAnsi="Arial" w:cs="Arial"/>
      <w:color w:val="000000"/>
      <w:sz w:val="24"/>
    </w:rPr>
  </w:style>
  <w:style w:type="paragraph" w:customStyle="1" w:styleId="IndentedBody1">
    <w:name w:val="IndentedBody1"/>
    <w:next w:val="Normal"/>
    <w:pPr>
      <w:spacing w:line="240" w:lineRule="auto"/>
      <w:ind w:left="1440"/>
    </w:pPr>
    <w:rPr>
      <w:rFonts w:ascii="Arial" w:eastAsia="Arial" w:hAnsi="Arial" w:cs="Arial"/>
      <w:color w:val="000000"/>
      <w:sz w:val="24"/>
    </w:rPr>
  </w:style>
  <w:style w:type="paragraph" w:customStyle="1" w:styleId="IndentedBody2">
    <w:name w:val="IndentedBody2"/>
    <w:next w:val="Normal"/>
    <w:pPr>
      <w:spacing w:line="240" w:lineRule="auto"/>
      <w:ind w:left="2160"/>
    </w:pPr>
    <w:rPr>
      <w:rFonts w:ascii="Arial" w:eastAsia="Arial" w:hAnsi="Arial" w:cs="Arial"/>
      <w:color w:val="000000"/>
      <w:sz w:val="24"/>
    </w:rPr>
  </w:style>
  <w:style w:type="paragraph" w:customStyle="1" w:styleId="IndentedBody3">
    <w:name w:val="IndentedBody3"/>
    <w:next w:val="Normal"/>
    <w:pPr>
      <w:spacing w:line="240" w:lineRule="auto"/>
      <w:ind w:left="2880"/>
    </w:pPr>
    <w:rPr>
      <w:rFonts w:ascii="Arial" w:eastAsia="Arial" w:hAnsi="Arial" w:cs="Arial"/>
      <w:color w:val="000000"/>
      <w:sz w:val="24"/>
    </w:rPr>
  </w:style>
  <w:style w:type="paragraph" w:customStyle="1" w:styleId="ItalicizedBody1">
    <w:name w:val="ItalicizedBody1"/>
    <w:next w:val="Normal"/>
    <w:pPr>
      <w:spacing w:line="240" w:lineRule="auto"/>
      <w:ind w:left="720"/>
    </w:pPr>
    <w:rPr>
      <w:rFonts w:ascii="Arial" w:eastAsia="Arial" w:hAnsi="Arial" w:cs="Arial"/>
      <w:i/>
      <w:color w:val="000000"/>
      <w:sz w:val="24"/>
    </w:rPr>
  </w:style>
  <w:style w:type="paragraph" w:customStyle="1" w:styleId="ItalicizedBody2">
    <w:name w:val="ItalicizedBody2"/>
    <w:next w:val="Normal"/>
    <w:pPr>
      <w:spacing w:line="240" w:lineRule="auto"/>
      <w:ind w:left="1440"/>
    </w:pPr>
    <w:rPr>
      <w:rFonts w:ascii="Arial" w:eastAsia="Arial" w:hAnsi="Arial" w:cs="Arial"/>
      <w:i/>
      <w:color w:val="000000"/>
      <w:sz w:val="24"/>
    </w:rPr>
  </w:style>
  <w:style w:type="paragraph" w:customStyle="1" w:styleId="ItalicizedBody3">
    <w:name w:val="ItalicizedBody3"/>
    <w:next w:val="Normal"/>
    <w:pPr>
      <w:spacing w:line="240" w:lineRule="auto"/>
      <w:ind w:left="2160"/>
    </w:pPr>
    <w:rPr>
      <w:rFonts w:ascii="Arial" w:eastAsia="Arial" w:hAnsi="Arial" w:cs="Arial"/>
      <w:i/>
      <w:color w:val="000000"/>
      <w:sz w:val="24"/>
    </w:rPr>
  </w:style>
  <w:style w:type="paragraph" w:customStyle="1" w:styleId="ItalicizedIndentedBody1">
    <w:name w:val="ItalicizedIndentedBody1"/>
    <w:next w:val="Normal"/>
    <w:pPr>
      <w:spacing w:line="240" w:lineRule="auto"/>
      <w:ind w:left="1440"/>
    </w:pPr>
    <w:rPr>
      <w:rFonts w:ascii="Arial" w:eastAsia="Arial" w:hAnsi="Arial" w:cs="Arial"/>
      <w:i/>
      <w:color w:val="000000"/>
      <w:sz w:val="24"/>
    </w:rPr>
  </w:style>
  <w:style w:type="paragraph" w:customStyle="1" w:styleId="ItalicizedIndentedBody2">
    <w:name w:val="ItalicizedIndentedBody2"/>
    <w:next w:val="Normal"/>
    <w:pPr>
      <w:spacing w:line="240" w:lineRule="auto"/>
      <w:ind w:left="2160"/>
    </w:pPr>
    <w:rPr>
      <w:rFonts w:ascii="Arial" w:eastAsia="Arial" w:hAnsi="Arial" w:cs="Arial"/>
      <w:i/>
      <w:color w:val="000000"/>
      <w:sz w:val="24"/>
    </w:rPr>
  </w:style>
  <w:style w:type="paragraph" w:customStyle="1" w:styleId="ItalicizedIndentedBody3">
    <w:name w:val="ItalicizedIndentedBody3"/>
    <w:next w:val="Normal"/>
    <w:pPr>
      <w:spacing w:line="240" w:lineRule="auto"/>
      <w:ind w:left="2880"/>
    </w:pPr>
    <w:rPr>
      <w:rFonts w:ascii="Arial" w:eastAsia="Arial" w:hAnsi="Arial" w:cs="Arial"/>
      <w:i/>
      <w:color w:val="000000"/>
      <w:sz w:val="24"/>
    </w:rPr>
  </w:style>
  <w:style w:type="paragraph" w:customStyle="1" w:styleId="Body4">
    <w:name w:val="Body4"/>
    <w:next w:val="Normal"/>
    <w:pPr>
      <w:spacing w:line="240" w:lineRule="auto"/>
      <w:ind w:left="2880"/>
    </w:pPr>
    <w:rPr>
      <w:rFonts w:ascii="Arial" w:eastAsia="Arial" w:hAnsi="Arial" w:cs="Arial"/>
      <w:color w:val="000000"/>
      <w:sz w:val="24"/>
    </w:rPr>
  </w:style>
  <w:style w:type="paragraph" w:customStyle="1" w:styleId="IndentedBody4">
    <w:name w:val="IndentedBody4"/>
    <w:next w:val="Normal"/>
    <w:pPr>
      <w:spacing w:line="240" w:lineRule="auto"/>
      <w:ind w:left="2880"/>
    </w:pPr>
    <w:rPr>
      <w:rFonts w:ascii="Arial" w:eastAsia="Arial" w:hAnsi="Arial" w:cs="Arial"/>
      <w:color w:val="000000"/>
      <w:sz w:val="24"/>
    </w:rPr>
  </w:style>
  <w:style w:type="paragraph" w:customStyle="1" w:styleId="ItalicizedBody4">
    <w:name w:val="ItalicizedBody4"/>
    <w:next w:val="Normal"/>
    <w:pPr>
      <w:spacing w:line="240" w:lineRule="auto"/>
      <w:ind w:left="2880"/>
    </w:pPr>
    <w:rPr>
      <w:rFonts w:ascii="Arial" w:eastAsia="Arial" w:hAnsi="Arial" w:cs="Arial"/>
      <w:i/>
      <w:color w:val="000000"/>
      <w:sz w:val="24"/>
    </w:rPr>
  </w:style>
  <w:style w:type="paragraph" w:customStyle="1" w:styleId="ItalicizedIndentedBody4">
    <w:name w:val="ItalicizedIndentedBody4"/>
    <w:next w:val="Normal"/>
    <w:pPr>
      <w:spacing w:line="240" w:lineRule="auto"/>
      <w:ind w:left="2880"/>
    </w:pPr>
    <w:rPr>
      <w:rFonts w:ascii="Arial" w:eastAsia="Arial" w:hAnsi="Arial" w:cs="Arial"/>
      <w:i/>
      <w:color w:val="000000"/>
      <w:sz w:val="24"/>
    </w:rPr>
  </w:style>
  <w:style w:type="paragraph" w:customStyle="1" w:styleId="ListParagraph">
    <w:name w:val="ListParagraph"/>
    <w:next w:val="Normal"/>
    <w:pPr>
      <w:spacing w:line="240" w:lineRule="auto"/>
      <w:ind w:left="720"/>
    </w:pPr>
    <w:rPr>
      <w:rFonts w:ascii="Arial" w:eastAsia="Arial" w:hAnsi="Arial" w:cs="Arial"/>
      <w:color w:val="000000"/>
      <w:sz w:val="24"/>
    </w:rPr>
  </w:style>
  <w:style w:type="paragraph" w:styleId="Signature">
    <w:name w:val="Signature"/>
    <w:basedOn w:val="Normal"/>
    <w:next w:val="Normal"/>
    <w:pPr>
      <w:jc w:val="right"/>
    </w:pPr>
  </w:style>
  <w:style w:type="paragraph" w:styleId="Footer">
    <w:name w:val="footer"/>
    <w:basedOn w:val="Normal"/>
    <w:link w:val="FooterChar"/>
    <w:uiPriority w:val="99"/>
    <w:unhideWhenUsed/>
    <w:rsid w:val="002E1E4B"/>
    <w:pPr>
      <w:tabs>
        <w:tab w:val="center" w:pos="4680"/>
        <w:tab w:val="right" w:pos="9360"/>
      </w:tabs>
      <w:spacing w:after="0"/>
    </w:pPr>
  </w:style>
  <w:style w:type="character" w:customStyle="1" w:styleId="FooterChar">
    <w:name w:val="Footer Char"/>
    <w:basedOn w:val="DefaultParagraphFont"/>
    <w:link w:val="Footer"/>
    <w:uiPriority w:val="99"/>
    <w:rsid w:val="002E1E4B"/>
    <w:rPr>
      <w:rFonts w:ascii="Arial" w:eastAsia="Arial" w:hAnsi="Arial" w:cs="Arial"/>
      <w:color w:val="000000"/>
      <w:sz w:val="24"/>
    </w:rPr>
  </w:style>
  <w:style w:type="paragraph" w:styleId="ListParagraph0">
    <w:name w:val="List Paragraph"/>
    <w:basedOn w:val="Normal"/>
    <w:uiPriority w:val="34"/>
    <w:qFormat/>
    <w:rsid w:val="00A750F6"/>
    <w:pPr>
      <w:ind w:left="720"/>
      <w:contextualSpacing/>
    </w:pPr>
  </w:style>
  <w:style w:type="character" w:customStyle="1" w:styleId="HeaderChar">
    <w:name w:val="Header Char"/>
    <w:basedOn w:val="DefaultParagraphFont"/>
    <w:link w:val="Header"/>
    <w:uiPriority w:val="99"/>
    <w:rsid w:val="00D20D0C"/>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Georgina Economic Development Committee</eSCRIBE_x0020_Meeting_x0020_Type_x0020_Name>
    <eSCRIBE_x0020_Document_x0020_Type xmlns="http://schemas.microsoft.com/sharepoint/v3">PostMinutes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2D5B812E09FFEE4E8164C6CE072FDD17" ma:contentTypeVersion="2" ma:contentTypeDescription="eSCRIBE Minutes Content Type" ma:contentTypeScope="" ma:versionID="2076214688695e563b42b46a06712b26">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BD748-EF7A-46F7-9E8B-08AD08602B84}">
  <ds:schemaRefs>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1F22374-FE18-4E8B-84A4-BDCC66189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20F74-6B29-4D22-AEE5-C33433A2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5</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eSCRIBE Minutes</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Jamie-Lee Warner</dc:creator>
  <cp:lastModifiedBy>Julie Cain</cp:lastModifiedBy>
  <cp:revision>3</cp:revision>
  <dcterms:created xsi:type="dcterms:W3CDTF">2021-10-06T14:36:00Z</dcterms:created>
  <dcterms:modified xsi:type="dcterms:W3CDTF">2021-10-15T15:18:00Z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0x0101002487DA1945564D28853C62D38225DC39002D5B812E09FFEE4E8164C6CE072FDD17</vt:lpwstr>
  </property>
  <property fmtid="{D5CDD505-2E9C-101B-9397-08002B2CF9AE}" pid="3" name="eSCRIBE Meeting Type Name">
    <vt:lpwstr>Georgina Economic Development Committee</vt:lpwstr>
  </property>
  <property fmtid="{D5CDD505-2E9C-101B-9397-08002B2CF9AE}" pid="4" name="eSCRIBE Document Type">
    <vt:lpwstr>PostMinutes</vt:lpwstr>
  </property>
  <property fmtid="{D5CDD505-2E9C-101B-9397-08002B2CF9AE}" pid="5" name="PrintDate">
    <vt:filetime>2021-04-01T15:29:11Z</vt:filetime>
  </property>
  <property fmtid="{D5CDD505-2E9C-101B-9397-08002B2CF9AE}" pid="6" name="Publish Participants">
    <vt:lpwstr>No</vt:lpwstr>
  </property>
  <property fmtid="{D5CDD505-2E9C-101B-9397-08002B2CF9AE}" pid="7" name="Approved">
    <vt:lpwstr>No</vt:lpwstr>
  </property>
</Properties>
</file>